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B5" w:rsidRDefault="00546AB5" w:rsidP="00546AB5">
      <w:pPr>
        <w:tabs>
          <w:tab w:val="right" w:pos="9377"/>
        </w:tabs>
        <w:jc w:val="center"/>
        <w:rPr>
          <w:rFonts w:ascii="Times New Roman" w:hAnsi="Times New Roman"/>
          <w:b/>
          <w:sz w:val="28"/>
          <w:szCs w:val="28"/>
        </w:rPr>
      </w:pPr>
      <w:bookmarkStart w:id="0" w:name="_GoBack"/>
      <w:bookmarkEnd w:id="0"/>
      <w:r>
        <w:rPr>
          <w:rFonts w:ascii="Times New Roman" w:hAnsi="Times New Roman"/>
          <w:b/>
          <w:noProof/>
          <w:sz w:val="28"/>
          <w:szCs w:val="28"/>
        </w:rPr>
        <w:drawing>
          <wp:inline distT="0" distB="0" distL="0" distR="0">
            <wp:extent cx="1988820" cy="762000"/>
            <wp:effectExtent l="0" t="0" r="0" b="0"/>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inline>
        </w:drawing>
      </w:r>
    </w:p>
    <w:p w:rsidR="00546AB5" w:rsidRDefault="00546AB5" w:rsidP="00546AB5">
      <w:pPr>
        <w:tabs>
          <w:tab w:val="right" w:pos="9377"/>
        </w:tabs>
        <w:jc w:val="center"/>
        <w:rPr>
          <w:rFonts w:ascii="Times New Roman" w:hAnsi="Times New Roman"/>
          <w:b/>
          <w:sz w:val="28"/>
          <w:szCs w:val="28"/>
        </w:rPr>
      </w:pPr>
      <w:r>
        <w:rPr>
          <w:rFonts w:ascii="Times New Roman" w:hAnsi="Times New Roman"/>
          <w:b/>
          <w:sz w:val="28"/>
          <w:szCs w:val="28"/>
        </w:rPr>
        <w:t>POSITION ANNOUNCEMENT</w:t>
      </w:r>
    </w:p>
    <w:p w:rsidR="00180666" w:rsidRPr="00C15AC7" w:rsidRDefault="00E043C8" w:rsidP="00180666">
      <w:pPr>
        <w:tabs>
          <w:tab w:val="left" w:pos="1800"/>
          <w:tab w:val="left" w:pos="4320"/>
          <w:tab w:val="left" w:pos="5760"/>
        </w:tabs>
        <w:spacing w:after="0" w:line="240" w:lineRule="auto"/>
        <w:rPr>
          <w:rFonts w:ascii="Times New Roman" w:hAnsi="Times New Roman" w:cs="Times New Roman"/>
        </w:rPr>
      </w:pPr>
      <w:r w:rsidRPr="00C15AC7">
        <w:rPr>
          <w:rFonts w:ascii="Times New Roman" w:hAnsi="Times New Roman" w:cs="Times New Roman"/>
          <w:u w:val="single"/>
        </w:rPr>
        <w:t>Position</w:t>
      </w:r>
      <w:r w:rsidR="00BA43AC" w:rsidRPr="00C15AC7">
        <w:rPr>
          <w:rFonts w:ascii="Times New Roman" w:hAnsi="Times New Roman" w:cs="Times New Roman"/>
        </w:rPr>
        <w:t>:</w:t>
      </w:r>
      <w:r w:rsidR="00C15AC7">
        <w:rPr>
          <w:rFonts w:ascii="Times New Roman" w:hAnsi="Times New Roman" w:cs="Times New Roman"/>
        </w:rPr>
        <w:t xml:space="preserve">           </w:t>
      </w:r>
      <w:r w:rsidR="002C0D52">
        <w:rPr>
          <w:rFonts w:ascii="Times New Roman" w:hAnsi="Times New Roman" w:cs="Times New Roman"/>
        </w:rPr>
        <w:t>Addictions Specialist</w:t>
      </w:r>
      <w:r w:rsidR="00967B41">
        <w:rPr>
          <w:rFonts w:ascii="Times New Roman" w:hAnsi="Times New Roman" w:cs="Times New Roman"/>
        </w:rPr>
        <w:t>, The Grand</w:t>
      </w:r>
    </w:p>
    <w:p w:rsidR="00BA43AC" w:rsidRPr="00C15AC7" w:rsidRDefault="00E043C8" w:rsidP="00546AB5">
      <w:pPr>
        <w:tabs>
          <w:tab w:val="left" w:pos="1800"/>
          <w:tab w:val="left" w:pos="4320"/>
          <w:tab w:val="left" w:pos="5760"/>
        </w:tabs>
        <w:spacing w:after="0" w:line="240" w:lineRule="auto"/>
        <w:rPr>
          <w:rFonts w:ascii="Times New Roman" w:hAnsi="Times New Roman" w:cs="Times New Roman"/>
        </w:rPr>
      </w:pPr>
      <w:r w:rsidRPr="00C15AC7">
        <w:rPr>
          <w:rFonts w:ascii="Times New Roman" w:hAnsi="Times New Roman" w:cs="Times New Roman"/>
          <w:u w:val="single"/>
        </w:rPr>
        <w:t>Reports to</w:t>
      </w:r>
      <w:r w:rsidR="005C1005" w:rsidRPr="00C15AC7">
        <w:rPr>
          <w:rFonts w:ascii="Times New Roman" w:hAnsi="Times New Roman" w:cs="Times New Roman"/>
          <w:b/>
          <w:smallCaps/>
        </w:rPr>
        <w:t>:</w:t>
      </w:r>
      <w:r w:rsidR="002E7ABA">
        <w:rPr>
          <w:rFonts w:ascii="Times New Roman" w:hAnsi="Times New Roman" w:cs="Times New Roman"/>
          <w:b/>
          <w:smallCaps/>
        </w:rPr>
        <w:t xml:space="preserve">         </w:t>
      </w:r>
      <w:r w:rsidR="00C15AC7" w:rsidRPr="00C15AC7">
        <w:rPr>
          <w:rFonts w:ascii="Times New Roman" w:hAnsi="Times New Roman" w:cs="Times New Roman"/>
        </w:rPr>
        <w:t xml:space="preserve">Program </w:t>
      </w:r>
      <w:r w:rsidR="00180666" w:rsidRPr="00C15AC7">
        <w:rPr>
          <w:rFonts w:ascii="Times New Roman" w:hAnsi="Times New Roman" w:cs="Times New Roman"/>
        </w:rPr>
        <w:t>Director</w:t>
      </w:r>
      <w:r w:rsidR="0082016A" w:rsidRPr="00C15AC7">
        <w:rPr>
          <w:rFonts w:ascii="Times New Roman" w:hAnsi="Times New Roman" w:cs="Times New Roman"/>
        </w:rPr>
        <w:br/>
      </w:r>
      <w:r w:rsidR="00B63763" w:rsidRPr="00C15AC7">
        <w:rPr>
          <w:rFonts w:ascii="Times New Roman" w:hAnsi="Times New Roman" w:cs="Times New Roman"/>
          <w:u w:val="single"/>
        </w:rPr>
        <w:t>Function:</w:t>
      </w:r>
      <w:r w:rsidR="00546AB5">
        <w:rPr>
          <w:rFonts w:ascii="Times New Roman" w:hAnsi="Times New Roman" w:cs="Times New Roman"/>
        </w:rPr>
        <w:t xml:space="preserve">          </w:t>
      </w:r>
      <w:r w:rsidR="00CB5355">
        <w:rPr>
          <w:rFonts w:ascii="Times New Roman" w:hAnsi="Times New Roman" w:cs="Times New Roman"/>
        </w:rPr>
        <w:t>D</w:t>
      </w:r>
      <w:r w:rsidR="00C15AC7" w:rsidRPr="00C15AC7">
        <w:rPr>
          <w:rFonts w:ascii="Times New Roman" w:hAnsi="Times New Roman" w:cs="Times New Roman"/>
        </w:rPr>
        <w:t xml:space="preserve">elivers </w:t>
      </w:r>
      <w:bookmarkStart w:id="1" w:name="_Hlk122507563"/>
      <w:r w:rsidR="00CD564D">
        <w:rPr>
          <w:rFonts w:ascii="Times New Roman" w:hAnsi="Times New Roman" w:cs="Times New Roman"/>
        </w:rPr>
        <w:t>recovery oriented, harm reduction</w:t>
      </w:r>
      <w:r w:rsidR="00C15AC7" w:rsidRPr="00C15AC7">
        <w:rPr>
          <w:rFonts w:ascii="Times New Roman" w:hAnsi="Times New Roman" w:cs="Times New Roman"/>
        </w:rPr>
        <w:t xml:space="preserve"> services</w:t>
      </w:r>
      <w:r w:rsidR="00043767">
        <w:rPr>
          <w:rFonts w:ascii="Times New Roman" w:hAnsi="Times New Roman" w:cs="Times New Roman"/>
        </w:rPr>
        <w:t xml:space="preserve"> to individuals who have substance use</w:t>
      </w:r>
      <w:r w:rsidR="00CF439C">
        <w:rPr>
          <w:rFonts w:ascii="Times New Roman" w:hAnsi="Times New Roman" w:cs="Times New Roman"/>
        </w:rPr>
        <w:t xml:space="preserve"> and/or </w:t>
      </w:r>
      <w:r w:rsidR="00043767">
        <w:rPr>
          <w:rFonts w:ascii="Times New Roman" w:hAnsi="Times New Roman" w:cs="Times New Roman"/>
        </w:rPr>
        <w:t>co-occurring disorders</w:t>
      </w:r>
      <w:r w:rsidR="00C15AC7" w:rsidRPr="00C15AC7">
        <w:rPr>
          <w:rFonts w:ascii="Times New Roman" w:hAnsi="Times New Roman" w:cs="Times New Roman"/>
        </w:rPr>
        <w:t>.</w:t>
      </w:r>
      <w:r w:rsidR="005325EC">
        <w:rPr>
          <w:rFonts w:ascii="Times New Roman" w:hAnsi="Times New Roman" w:cs="Times New Roman"/>
        </w:rPr>
        <w:t xml:space="preserve"> </w:t>
      </w:r>
      <w:bookmarkEnd w:id="1"/>
      <w:r w:rsidR="005325EC" w:rsidRPr="005325EC">
        <w:rPr>
          <w:rFonts w:ascii="Times New Roman" w:hAnsi="Times New Roman" w:cs="Times New Roman"/>
        </w:rPr>
        <w:t>Serves as a consultant to other staff members providing training as indicated.</w:t>
      </w:r>
    </w:p>
    <w:p w:rsidR="00546AB5" w:rsidRDefault="00546AB5" w:rsidP="00546AB5">
      <w:pPr>
        <w:spacing w:after="0"/>
        <w:rPr>
          <w:rFonts w:ascii="Times New Roman" w:hAnsi="Times New Roman" w:cs="Times New Roman"/>
          <w:u w:val="single"/>
        </w:rPr>
      </w:pPr>
    </w:p>
    <w:p w:rsidR="0082016A" w:rsidRPr="00A61F7D" w:rsidRDefault="00461013" w:rsidP="006C4E64">
      <w:pPr>
        <w:spacing w:after="0"/>
        <w:rPr>
          <w:rFonts w:ascii="Times New Roman" w:hAnsi="Times New Roman" w:cs="Times New Roman"/>
          <w:b/>
          <w:smallCaps/>
        </w:rPr>
      </w:pPr>
      <w:r w:rsidRPr="00C15AC7">
        <w:rPr>
          <w:rFonts w:ascii="Times New Roman" w:hAnsi="Times New Roman" w:cs="Times New Roman"/>
          <w:u w:val="single"/>
        </w:rPr>
        <w:t>Tasks</w:t>
      </w:r>
      <w:r w:rsidRPr="00C15AC7">
        <w:rPr>
          <w:rFonts w:ascii="Times New Roman" w:hAnsi="Times New Roman" w:cs="Times New Roman"/>
          <w:b/>
          <w:smallCaps/>
        </w:rPr>
        <w:t xml:space="preserve">: </w:t>
      </w:r>
    </w:p>
    <w:p w:rsidR="00A61F7D" w:rsidRPr="004D7B86" w:rsidRDefault="00A61F7D" w:rsidP="00A61F7D">
      <w:pPr>
        <w:numPr>
          <w:ilvl w:val="0"/>
          <w:numId w:val="10"/>
        </w:numPr>
        <w:spacing w:after="0" w:line="240" w:lineRule="auto"/>
        <w:rPr>
          <w:rFonts w:ascii="Times New Roman" w:hAnsi="Times New Roman"/>
        </w:rPr>
      </w:pPr>
      <w:r w:rsidRPr="004D7B86">
        <w:rPr>
          <w:rFonts w:ascii="Times New Roman" w:hAnsi="Times New Roman"/>
        </w:rPr>
        <w:t xml:space="preserve">Participates as an active member of the residential team in developing and implementing person-centered </w:t>
      </w:r>
      <w:r>
        <w:rPr>
          <w:rFonts w:ascii="Times New Roman" w:hAnsi="Times New Roman"/>
        </w:rPr>
        <w:t>recovery</w:t>
      </w:r>
      <w:r w:rsidR="006B4624">
        <w:rPr>
          <w:rFonts w:ascii="Times New Roman" w:hAnsi="Times New Roman"/>
        </w:rPr>
        <w:t>-</w:t>
      </w:r>
      <w:r w:rsidR="00CD564D">
        <w:rPr>
          <w:rFonts w:ascii="Times New Roman" w:hAnsi="Times New Roman"/>
        </w:rPr>
        <w:t>oriented</w:t>
      </w:r>
      <w:r w:rsidRPr="004D7B86">
        <w:rPr>
          <w:rFonts w:ascii="Times New Roman" w:hAnsi="Times New Roman"/>
        </w:rPr>
        <w:t xml:space="preserve"> </w:t>
      </w:r>
      <w:r w:rsidR="00CD564D">
        <w:rPr>
          <w:rFonts w:ascii="Times New Roman" w:hAnsi="Times New Roman"/>
        </w:rPr>
        <w:t xml:space="preserve">treatment plan </w:t>
      </w:r>
      <w:r w:rsidRPr="004D7B86">
        <w:rPr>
          <w:rFonts w:ascii="Times New Roman" w:hAnsi="Times New Roman"/>
        </w:rPr>
        <w:t>goals and objectives</w:t>
      </w:r>
      <w:r>
        <w:rPr>
          <w:rFonts w:ascii="Times New Roman" w:hAnsi="Times New Roman"/>
        </w:rPr>
        <w:t>.</w:t>
      </w:r>
      <w:r w:rsidRPr="004D7B86">
        <w:rPr>
          <w:rFonts w:ascii="Times New Roman" w:hAnsi="Times New Roman"/>
        </w:rPr>
        <w:t xml:space="preserve"> </w:t>
      </w:r>
    </w:p>
    <w:p w:rsidR="00E42A40" w:rsidRDefault="00CB5355" w:rsidP="00C507B3">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Collaborates with program director to identify participants.</w:t>
      </w:r>
    </w:p>
    <w:p w:rsidR="00C507B3" w:rsidRPr="00A61F7D" w:rsidRDefault="00C507B3" w:rsidP="00C507B3">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Provides </w:t>
      </w:r>
      <w:r w:rsidRPr="00A61F7D">
        <w:rPr>
          <w:rFonts w:ascii="Times New Roman" w:hAnsi="Times New Roman" w:cs="Times New Roman"/>
        </w:rPr>
        <w:t xml:space="preserve">recovery </w:t>
      </w:r>
      <w:r>
        <w:rPr>
          <w:rFonts w:ascii="Times New Roman" w:hAnsi="Times New Roman" w:cs="Times New Roman"/>
        </w:rPr>
        <w:t xml:space="preserve">and education services on an individual and group basis </w:t>
      </w:r>
      <w:r w:rsidRPr="00A61F7D">
        <w:rPr>
          <w:rFonts w:ascii="Times New Roman" w:hAnsi="Times New Roman" w:cs="Times New Roman"/>
        </w:rPr>
        <w:t xml:space="preserve">for </w:t>
      </w:r>
      <w:r w:rsidR="008373FB">
        <w:rPr>
          <w:rFonts w:ascii="Times New Roman" w:hAnsi="Times New Roman" w:cs="Times New Roman"/>
        </w:rPr>
        <w:t xml:space="preserve">clients with </w:t>
      </w:r>
      <w:r w:rsidRPr="00A61F7D">
        <w:rPr>
          <w:rFonts w:ascii="Times New Roman" w:hAnsi="Times New Roman" w:cs="Times New Roman"/>
        </w:rPr>
        <w:t>substance use and co-occurring disorders.</w:t>
      </w:r>
    </w:p>
    <w:p w:rsidR="00A61F7D" w:rsidRDefault="00A61F7D" w:rsidP="00042458">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Provides functional skills and substance use assessments in order to develop individualized needs</w:t>
      </w:r>
      <w:r>
        <w:rPr>
          <w:rFonts w:ascii="Times New Roman" w:hAnsi="Times New Roman" w:cs="Times New Roman"/>
        </w:rPr>
        <w:t>-</w:t>
      </w:r>
      <w:r w:rsidRPr="00A61F7D">
        <w:rPr>
          <w:rFonts w:ascii="Times New Roman" w:hAnsi="Times New Roman" w:cs="Times New Roman"/>
        </w:rPr>
        <w:t xml:space="preserve">based plans congruent with </w:t>
      </w:r>
      <w:r w:rsidR="00CD564D">
        <w:rPr>
          <w:rFonts w:ascii="Times New Roman" w:hAnsi="Times New Roman" w:cs="Times New Roman"/>
        </w:rPr>
        <w:t>client</w:t>
      </w:r>
      <w:r w:rsidRPr="00A61F7D">
        <w:rPr>
          <w:rFonts w:ascii="Times New Roman" w:hAnsi="Times New Roman" w:cs="Times New Roman"/>
        </w:rPr>
        <w:t xml:space="preserve"> needs, preferences, goals and readiness</w:t>
      </w:r>
      <w:r>
        <w:rPr>
          <w:rFonts w:ascii="Times New Roman" w:hAnsi="Times New Roman" w:cs="Times New Roman"/>
        </w:rPr>
        <w:t>.</w:t>
      </w:r>
    </w:p>
    <w:p w:rsidR="00D310D2" w:rsidRDefault="00D310D2" w:rsidP="00042458">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 xml:space="preserve">Establishes and maintains liaison with primary provider of </w:t>
      </w:r>
      <w:r w:rsidR="00B261DD">
        <w:rPr>
          <w:rFonts w:ascii="Times New Roman" w:hAnsi="Times New Roman" w:cs="Times New Roman"/>
        </w:rPr>
        <w:t xml:space="preserve">medical, </w:t>
      </w:r>
      <w:r w:rsidRPr="00A61F7D">
        <w:rPr>
          <w:rFonts w:ascii="Times New Roman" w:hAnsi="Times New Roman" w:cs="Times New Roman"/>
        </w:rPr>
        <w:t xml:space="preserve">psychiatric </w:t>
      </w:r>
      <w:r w:rsidR="00A70EF1" w:rsidRPr="00A61F7D">
        <w:rPr>
          <w:rFonts w:ascii="Times New Roman" w:hAnsi="Times New Roman" w:cs="Times New Roman"/>
        </w:rPr>
        <w:t>and substance use treatment</w:t>
      </w:r>
      <w:r w:rsidRPr="00A61F7D">
        <w:rPr>
          <w:rFonts w:ascii="Times New Roman" w:hAnsi="Times New Roman" w:cs="Times New Roman"/>
        </w:rPr>
        <w:t>.</w:t>
      </w:r>
    </w:p>
    <w:p w:rsidR="00B261DD" w:rsidRPr="00A61F7D" w:rsidRDefault="00CF439C" w:rsidP="00042458">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Liaises and m</w:t>
      </w:r>
      <w:r w:rsidR="00B261DD">
        <w:rPr>
          <w:rFonts w:ascii="Times New Roman" w:hAnsi="Times New Roman" w:cs="Times New Roman"/>
        </w:rPr>
        <w:t xml:space="preserve">akes appropriate referrals to </w:t>
      </w:r>
      <w:r w:rsidR="008373FB">
        <w:rPr>
          <w:rFonts w:ascii="Times New Roman" w:hAnsi="Times New Roman" w:cs="Times New Roman"/>
        </w:rPr>
        <w:t xml:space="preserve">in-patient and outpatient </w:t>
      </w:r>
      <w:r w:rsidR="00CD564D">
        <w:rPr>
          <w:rFonts w:ascii="Times New Roman" w:hAnsi="Times New Roman" w:cs="Times New Roman"/>
        </w:rPr>
        <w:t>substance use treatment</w:t>
      </w:r>
      <w:r w:rsidR="008373FB">
        <w:rPr>
          <w:rFonts w:ascii="Times New Roman" w:hAnsi="Times New Roman" w:cs="Times New Roman"/>
        </w:rPr>
        <w:t xml:space="preserve"> and support groups.</w:t>
      </w:r>
    </w:p>
    <w:p w:rsidR="00D310D2" w:rsidRPr="005325EC" w:rsidRDefault="00D310D2" w:rsidP="005325EC">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Administers standardized health screening tools</w:t>
      </w:r>
      <w:r w:rsidR="00CD564D">
        <w:rPr>
          <w:rFonts w:ascii="Times New Roman" w:hAnsi="Times New Roman" w:cs="Times New Roman"/>
        </w:rPr>
        <w:t>.</w:t>
      </w:r>
    </w:p>
    <w:p w:rsidR="00D310D2" w:rsidRPr="00A61F7D" w:rsidRDefault="00D310D2"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Documents client response to service</w:t>
      </w:r>
      <w:r w:rsidR="00A61F7D" w:rsidRPr="00A61F7D">
        <w:rPr>
          <w:rFonts w:ascii="Times New Roman" w:hAnsi="Times New Roman" w:cs="Times New Roman"/>
        </w:rPr>
        <w:t>s</w:t>
      </w:r>
      <w:r w:rsidRPr="00A61F7D">
        <w:rPr>
          <w:rFonts w:ascii="Times New Roman" w:hAnsi="Times New Roman" w:cs="Times New Roman"/>
        </w:rPr>
        <w:t xml:space="preserve">, progress and regressions, and </w:t>
      </w:r>
      <w:r w:rsidR="00A61F7D" w:rsidRPr="00A61F7D">
        <w:rPr>
          <w:rFonts w:ascii="Times New Roman" w:hAnsi="Times New Roman" w:cs="Times New Roman"/>
        </w:rPr>
        <w:t>provides ongoing feedback to client and program team</w:t>
      </w:r>
      <w:r w:rsidRPr="00A61F7D">
        <w:rPr>
          <w:rFonts w:ascii="Times New Roman" w:hAnsi="Times New Roman" w:cs="Times New Roman"/>
        </w:rPr>
        <w:t>.</w:t>
      </w:r>
    </w:p>
    <w:p w:rsidR="00D310D2" w:rsidRPr="00A61F7D" w:rsidRDefault="00D310D2"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Facilitates crisis intervention in the event of an emergency.</w:t>
      </w:r>
    </w:p>
    <w:p w:rsidR="00D310D2" w:rsidRPr="00A61F7D" w:rsidRDefault="00CB5355"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w:t>
      </w:r>
      <w:r w:rsidR="00D310D2" w:rsidRPr="00A61F7D">
        <w:rPr>
          <w:rFonts w:ascii="Times New Roman" w:hAnsi="Times New Roman" w:cs="Times New Roman"/>
        </w:rPr>
        <w:t>ubmits necessary notes and reports, including incident reports, in compliance with agency procedures.</w:t>
      </w:r>
    </w:p>
    <w:p w:rsidR="00B261DD" w:rsidRPr="00B261DD" w:rsidRDefault="00A61F7D" w:rsidP="00B261DD">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 xml:space="preserve">Develops and maintains </w:t>
      </w:r>
      <w:r w:rsidR="00B261DD">
        <w:rPr>
          <w:rFonts w:ascii="Times New Roman" w:hAnsi="Times New Roman" w:cs="Times New Roman"/>
        </w:rPr>
        <w:t xml:space="preserve">a resource guide for clients and staff </w:t>
      </w:r>
      <w:r w:rsidR="00CD564D">
        <w:rPr>
          <w:rFonts w:ascii="Times New Roman" w:hAnsi="Times New Roman" w:cs="Times New Roman"/>
        </w:rPr>
        <w:t>on substance use</w:t>
      </w:r>
      <w:r w:rsidR="008373FB">
        <w:rPr>
          <w:rFonts w:ascii="Times New Roman" w:hAnsi="Times New Roman" w:cs="Times New Roman"/>
        </w:rPr>
        <w:t xml:space="preserve"> treatment</w:t>
      </w:r>
      <w:r w:rsidR="00CD564D">
        <w:rPr>
          <w:rFonts w:ascii="Times New Roman" w:hAnsi="Times New Roman" w:cs="Times New Roman"/>
        </w:rPr>
        <w:t xml:space="preserve"> and </w:t>
      </w:r>
      <w:r w:rsidR="008373FB">
        <w:rPr>
          <w:rFonts w:ascii="Times New Roman" w:hAnsi="Times New Roman" w:cs="Times New Roman"/>
        </w:rPr>
        <w:t xml:space="preserve">support </w:t>
      </w:r>
      <w:r w:rsidR="00CD564D">
        <w:rPr>
          <w:rFonts w:ascii="Times New Roman" w:hAnsi="Times New Roman" w:cs="Times New Roman"/>
        </w:rPr>
        <w:t>programs.</w:t>
      </w:r>
    </w:p>
    <w:p w:rsidR="00E5075A" w:rsidRPr="00E5075A" w:rsidRDefault="00E5075A"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E5075A">
        <w:rPr>
          <w:rFonts w:ascii="Times New Roman" w:hAnsi="Times New Roman" w:cs="Times New Roman"/>
        </w:rPr>
        <w:t xml:space="preserve">Provides consultation and coordination for in-staff training and support on addiction related services for the program team. </w:t>
      </w:r>
    </w:p>
    <w:p w:rsidR="00D310D2" w:rsidRPr="00A61F7D" w:rsidRDefault="00D310D2"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Attends in-service training as requested by supervisory personnel.</w:t>
      </w:r>
    </w:p>
    <w:p w:rsidR="00D310D2" w:rsidRPr="00A61F7D" w:rsidRDefault="00D310D2" w:rsidP="00D310D2">
      <w:pPr>
        <w:numPr>
          <w:ilvl w:val="0"/>
          <w:numId w:val="10"/>
        </w:numPr>
        <w:tabs>
          <w:tab w:val="right" w:pos="9377"/>
        </w:tabs>
        <w:overflowPunct w:val="0"/>
        <w:autoSpaceDE w:val="0"/>
        <w:autoSpaceDN w:val="0"/>
        <w:adjustRightInd w:val="0"/>
        <w:spacing w:after="0" w:line="240" w:lineRule="auto"/>
        <w:textAlignment w:val="baseline"/>
        <w:rPr>
          <w:rFonts w:ascii="Times New Roman" w:hAnsi="Times New Roman" w:cs="Times New Roman"/>
        </w:rPr>
      </w:pPr>
      <w:r w:rsidRPr="00A61F7D">
        <w:rPr>
          <w:rFonts w:ascii="Times New Roman" w:hAnsi="Times New Roman" w:cs="Times New Roman"/>
        </w:rPr>
        <w:t>Duties as assigned by supervisor.</w:t>
      </w:r>
    </w:p>
    <w:p w:rsidR="00D310D2" w:rsidRPr="00A61F7D" w:rsidRDefault="00D310D2" w:rsidP="006C4E64">
      <w:pPr>
        <w:spacing w:after="0"/>
        <w:rPr>
          <w:rFonts w:ascii="Times New Roman" w:hAnsi="Times New Roman" w:cs="Times New Roman"/>
          <w:color w:val="000000"/>
          <w:u w:val="single"/>
        </w:rPr>
      </w:pPr>
    </w:p>
    <w:p w:rsidR="00B63763" w:rsidRPr="00A61F7D" w:rsidRDefault="00B63763" w:rsidP="006C4E64">
      <w:pPr>
        <w:spacing w:after="0"/>
        <w:rPr>
          <w:rFonts w:ascii="Times New Roman" w:hAnsi="Times New Roman" w:cs="Times New Roman"/>
          <w:color w:val="000000"/>
        </w:rPr>
      </w:pPr>
      <w:bookmarkStart w:id="2" w:name="_Hlk122507620"/>
      <w:r w:rsidRPr="00A61F7D">
        <w:rPr>
          <w:rFonts w:ascii="Times New Roman" w:hAnsi="Times New Roman" w:cs="Times New Roman"/>
          <w:color w:val="000000"/>
          <w:u w:val="single"/>
        </w:rPr>
        <w:t>Qualifications</w:t>
      </w:r>
      <w:r w:rsidRPr="00A61F7D">
        <w:rPr>
          <w:rFonts w:ascii="Times New Roman" w:hAnsi="Times New Roman" w:cs="Times New Roman"/>
          <w:color w:val="000000"/>
        </w:rPr>
        <w:t>:</w:t>
      </w:r>
    </w:p>
    <w:p w:rsidR="0052760A" w:rsidRPr="0052760A" w:rsidRDefault="0052760A" w:rsidP="0052760A">
      <w:pPr>
        <w:pStyle w:val="Default"/>
        <w:rPr>
          <w:rFonts w:ascii="Times New Roman" w:hAnsi="Times New Roman" w:cs="Times New Roman"/>
          <w:sz w:val="22"/>
          <w:szCs w:val="22"/>
        </w:rPr>
      </w:pPr>
      <w:r w:rsidRPr="00A61F7D">
        <w:rPr>
          <w:rFonts w:ascii="Times New Roman" w:hAnsi="Times New Roman" w:cs="Times New Roman"/>
          <w:sz w:val="22"/>
          <w:szCs w:val="22"/>
        </w:rPr>
        <w:t>M.A. in psychology or a hu</w:t>
      </w:r>
      <w:r w:rsidR="00E42A40">
        <w:rPr>
          <w:rFonts w:ascii="Times New Roman" w:hAnsi="Times New Roman" w:cs="Times New Roman"/>
          <w:sz w:val="22"/>
          <w:szCs w:val="22"/>
        </w:rPr>
        <w:t>man services related field with extensive</w:t>
      </w:r>
      <w:r w:rsidRPr="00A61F7D">
        <w:rPr>
          <w:rFonts w:ascii="Times New Roman" w:hAnsi="Times New Roman" w:cs="Times New Roman"/>
          <w:sz w:val="22"/>
          <w:szCs w:val="22"/>
        </w:rPr>
        <w:t xml:space="preserve"> </w:t>
      </w:r>
      <w:r w:rsidR="00E42A40">
        <w:rPr>
          <w:rFonts w:ascii="Times New Roman" w:hAnsi="Times New Roman" w:cs="Times New Roman"/>
          <w:sz w:val="22"/>
          <w:szCs w:val="22"/>
        </w:rPr>
        <w:t>e</w:t>
      </w:r>
      <w:r w:rsidRPr="00A61F7D">
        <w:rPr>
          <w:rFonts w:ascii="Times New Roman" w:hAnsi="Times New Roman" w:cs="Times New Roman"/>
          <w:sz w:val="22"/>
          <w:szCs w:val="22"/>
        </w:rPr>
        <w:t>xperience working with</w:t>
      </w:r>
      <w:r w:rsidR="00CD564D">
        <w:rPr>
          <w:rFonts w:ascii="Times New Roman" w:hAnsi="Times New Roman" w:cs="Times New Roman"/>
          <w:sz w:val="22"/>
          <w:szCs w:val="22"/>
        </w:rPr>
        <w:t xml:space="preserve"> </w:t>
      </w:r>
      <w:r w:rsidRPr="00A61F7D">
        <w:rPr>
          <w:rFonts w:ascii="Times New Roman" w:hAnsi="Times New Roman" w:cs="Times New Roman"/>
          <w:sz w:val="22"/>
          <w:szCs w:val="22"/>
        </w:rPr>
        <w:t xml:space="preserve">adults with </w:t>
      </w:r>
      <w:r w:rsidR="002C0D52" w:rsidRPr="00A61F7D">
        <w:rPr>
          <w:rFonts w:ascii="Times New Roman" w:hAnsi="Times New Roman" w:cs="Times New Roman"/>
          <w:sz w:val="22"/>
          <w:szCs w:val="22"/>
        </w:rPr>
        <w:t>substance use disorders and</w:t>
      </w:r>
      <w:r w:rsidR="00CD564D">
        <w:rPr>
          <w:rFonts w:ascii="Times New Roman" w:hAnsi="Times New Roman" w:cs="Times New Roman"/>
          <w:sz w:val="22"/>
          <w:szCs w:val="22"/>
        </w:rPr>
        <w:t>/or co-occurring disorder</w:t>
      </w:r>
      <w:r w:rsidRPr="00A61F7D">
        <w:rPr>
          <w:rFonts w:ascii="Times New Roman" w:hAnsi="Times New Roman" w:cs="Times New Roman"/>
          <w:sz w:val="22"/>
          <w:szCs w:val="22"/>
        </w:rPr>
        <w:t xml:space="preserve">. </w:t>
      </w:r>
      <w:r w:rsidRPr="00A61F7D">
        <w:rPr>
          <w:rFonts w:ascii="Times New Roman" w:hAnsi="Times New Roman" w:cs="Times New Roman"/>
          <w:color w:val="000000" w:themeColor="text1"/>
          <w:sz w:val="22"/>
          <w:szCs w:val="22"/>
        </w:rPr>
        <w:t>Strong written and verbal communication skills</w:t>
      </w:r>
      <w:r w:rsidR="002C0D52" w:rsidRPr="00A61F7D">
        <w:rPr>
          <w:rFonts w:ascii="Times New Roman" w:hAnsi="Times New Roman" w:cs="Times New Roman"/>
          <w:color w:val="000000" w:themeColor="text1"/>
          <w:sz w:val="22"/>
          <w:szCs w:val="22"/>
        </w:rPr>
        <w:t xml:space="preserve"> with knowledge of evidence based</w:t>
      </w:r>
      <w:r w:rsidR="00495F9F">
        <w:rPr>
          <w:rFonts w:ascii="Times New Roman" w:hAnsi="Times New Roman" w:cs="Times New Roman"/>
          <w:color w:val="000000" w:themeColor="text1"/>
          <w:sz w:val="22"/>
          <w:szCs w:val="22"/>
        </w:rPr>
        <w:t xml:space="preserve"> and harm </w:t>
      </w:r>
      <w:r w:rsidR="008373FB">
        <w:rPr>
          <w:rFonts w:ascii="Times New Roman" w:hAnsi="Times New Roman" w:cs="Times New Roman"/>
          <w:color w:val="000000" w:themeColor="text1"/>
          <w:sz w:val="22"/>
          <w:szCs w:val="22"/>
        </w:rPr>
        <w:t>reduction</w:t>
      </w:r>
      <w:r w:rsidR="002C0D52" w:rsidRPr="00A61F7D">
        <w:rPr>
          <w:rFonts w:ascii="Times New Roman" w:hAnsi="Times New Roman" w:cs="Times New Roman"/>
          <w:color w:val="000000" w:themeColor="text1"/>
          <w:sz w:val="22"/>
          <w:szCs w:val="22"/>
        </w:rPr>
        <w:t xml:space="preserve"> practices in substance use treatment</w:t>
      </w:r>
      <w:bookmarkStart w:id="3" w:name="_Hlk67905394"/>
      <w:r w:rsidRPr="00CD564D">
        <w:rPr>
          <w:rFonts w:ascii="Times New Roman" w:hAnsi="Times New Roman" w:cs="Times New Roman"/>
          <w:color w:val="auto"/>
          <w:sz w:val="22"/>
          <w:szCs w:val="22"/>
        </w:rPr>
        <w:t xml:space="preserve">. </w:t>
      </w:r>
      <w:r w:rsidR="00CD564D" w:rsidRPr="00CD564D">
        <w:rPr>
          <w:rFonts w:ascii="Times New Roman" w:hAnsi="Times New Roman" w:cs="Times New Roman"/>
          <w:color w:val="auto"/>
          <w:sz w:val="22"/>
          <w:szCs w:val="22"/>
        </w:rPr>
        <w:t xml:space="preserve">Ability to meet with residents and staff across multiple </w:t>
      </w:r>
      <w:r w:rsidR="00BE4674">
        <w:rPr>
          <w:rFonts w:ascii="Times New Roman" w:hAnsi="Times New Roman" w:cs="Times New Roman"/>
          <w:color w:val="auto"/>
          <w:sz w:val="22"/>
          <w:szCs w:val="22"/>
        </w:rPr>
        <w:t>site</w:t>
      </w:r>
      <w:r w:rsidR="00CD564D" w:rsidRPr="00CD564D">
        <w:rPr>
          <w:rFonts w:ascii="Times New Roman" w:hAnsi="Times New Roman" w:cs="Times New Roman"/>
          <w:color w:val="auto"/>
          <w:sz w:val="22"/>
          <w:szCs w:val="22"/>
        </w:rPr>
        <w:t xml:space="preserve">s. </w:t>
      </w:r>
      <w:bookmarkEnd w:id="3"/>
      <w:r w:rsidR="00043767" w:rsidRPr="00A61F7D">
        <w:rPr>
          <w:rFonts w:ascii="Times New Roman" w:hAnsi="Times New Roman" w:cs="Times New Roman"/>
          <w:sz w:val="22"/>
          <w:szCs w:val="22"/>
        </w:rPr>
        <w:t>CASAC</w:t>
      </w:r>
      <w:r w:rsidRPr="00A61F7D">
        <w:rPr>
          <w:rFonts w:ascii="Times New Roman" w:hAnsi="Times New Roman" w:cs="Times New Roman"/>
          <w:sz w:val="22"/>
          <w:szCs w:val="22"/>
        </w:rPr>
        <w:t xml:space="preserve"> preferred.</w:t>
      </w:r>
    </w:p>
    <w:p w:rsidR="0052760A" w:rsidRDefault="0052760A" w:rsidP="00180666">
      <w:pPr>
        <w:tabs>
          <w:tab w:val="left" w:pos="2160"/>
        </w:tabs>
        <w:overflowPunct w:val="0"/>
        <w:autoSpaceDE w:val="0"/>
        <w:autoSpaceDN w:val="0"/>
        <w:adjustRightInd w:val="0"/>
        <w:spacing w:after="0" w:line="240" w:lineRule="auto"/>
        <w:ind w:left="2160" w:hanging="2160"/>
        <w:rPr>
          <w:rFonts w:ascii="Times New Roman" w:eastAsia="Times New Roman" w:hAnsi="Times New Roman" w:cs="Times New Roman"/>
          <w:noProof/>
          <w:u w:val="single"/>
        </w:rPr>
      </w:pPr>
    </w:p>
    <w:p w:rsidR="00180666" w:rsidRPr="00C15AC7" w:rsidRDefault="00180666" w:rsidP="00180666">
      <w:pPr>
        <w:tabs>
          <w:tab w:val="left" w:pos="2160"/>
        </w:tabs>
        <w:overflowPunct w:val="0"/>
        <w:autoSpaceDE w:val="0"/>
        <w:autoSpaceDN w:val="0"/>
        <w:adjustRightInd w:val="0"/>
        <w:spacing w:after="0" w:line="240" w:lineRule="auto"/>
        <w:ind w:left="2160" w:hanging="2160"/>
        <w:rPr>
          <w:rFonts w:ascii="Times New Roman" w:eastAsia="Times New Roman" w:hAnsi="Times New Roman" w:cs="Times New Roman"/>
          <w:noProof/>
        </w:rPr>
      </w:pPr>
      <w:r w:rsidRPr="00C15AC7">
        <w:rPr>
          <w:rFonts w:ascii="Times New Roman" w:eastAsia="Times New Roman" w:hAnsi="Times New Roman" w:cs="Times New Roman"/>
          <w:noProof/>
          <w:u w:val="single"/>
        </w:rPr>
        <w:t>Salary</w:t>
      </w:r>
      <w:r w:rsidRPr="00C15AC7">
        <w:rPr>
          <w:rFonts w:ascii="Times New Roman" w:eastAsia="Times New Roman" w:hAnsi="Times New Roman" w:cs="Times New Roman"/>
          <w:noProof/>
        </w:rPr>
        <w:t>:</w:t>
      </w:r>
      <w:r w:rsidR="00E043C8" w:rsidRPr="00C15AC7">
        <w:rPr>
          <w:rFonts w:ascii="Times New Roman" w:eastAsia="Times New Roman" w:hAnsi="Times New Roman" w:cs="Times New Roman"/>
          <w:noProof/>
        </w:rPr>
        <w:t xml:space="preserve">   </w:t>
      </w:r>
      <w:r w:rsidR="005325EC">
        <w:rPr>
          <w:rFonts w:ascii="Times New Roman" w:eastAsia="Times New Roman" w:hAnsi="Times New Roman" w:cs="Times New Roman"/>
          <w:noProof/>
        </w:rPr>
        <w:t>$</w:t>
      </w:r>
      <w:r w:rsidR="005325EC" w:rsidRPr="005325EC">
        <w:rPr>
          <w:rFonts w:ascii="Times New Roman" w:hAnsi="Times New Roman" w:cs="Times New Roman"/>
        </w:rPr>
        <w:t>59,024</w:t>
      </w:r>
      <w:r w:rsidR="00967B41">
        <w:rPr>
          <w:rFonts w:ascii="Times New Roman" w:hAnsi="Times New Roman" w:cs="Times New Roman"/>
        </w:rPr>
        <w:t xml:space="preserve"> </w:t>
      </w:r>
      <w:r w:rsidR="005325EC" w:rsidRPr="005325EC">
        <w:rPr>
          <w:rFonts w:ascii="Times New Roman" w:hAnsi="Times New Roman" w:cs="Times New Roman"/>
        </w:rPr>
        <w:t>-</w:t>
      </w:r>
      <w:r w:rsidR="00967B41">
        <w:rPr>
          <w:rFonts w:ascii="Times New Roman" w:hAnsi="Times New Roman" w:cs="Times New Roman"/>
        </w:rPr>
        <w:t xml:space="preserve"> </w:t>
      </w:r>
      <w:r w:rsidR="005325EC">
        <w:rPr>
          <w:rFonts w:ascii="Times New Roman" w:hAnsi="Times New Roman" w:cs="Times New Roman"/>
        </w:rPr>
        <w:t>$</w:t>
      </w:r>
      <w:r w:rsidR="005325EC" w:rsidRPr="005325EC">
        <w:rPr>
          <w:rFonts w:ascii="Times New Roman" w:hAnsi="Times New Roman" w:cs="Times New Roman"/>
        </w:rPr>
        <w:t>63,240</w:t>
      </w:r>
      <w:r w:rsidRPr="00C15AC7">
        <w:rPr>
          <w:rFonts w:ascii="Times New Roman" w:eastAsia="Times New Roman" w:hAnsi="Times New Roman" w:cs="Times New Roman"/>
          <w:noProof/>
        </w:rPr>
        <w:t xml:space="preserve"> plus </w:t>
      </w:r>
      <w:r w:rsidR="00E043C8" w:rsidRPr="00C15AC7">
        <w:rPr>
          <w:rFonts w:ascii="Times New Roman" w:eastAsia="Times New Roman" w:hAnsi="Times New Roman" w:cs="Times New Roman"/>
          <w:noProof/>
        </w:rPr>
        <w:t>g</w:t>
      </w:r>
      <w:r w:rsidRPr="00C15AC7">
        <w:rPr>
          <w:rFonts w:ascii="Times New Roman" w:eastAsia="Times New Roman" w:hAnsi="Times New Roman" w:cs="Times New Roman"/>
          <w:noProof/>
        </w:rPr>
        <w:t xml:space="preserve">enerous </w:t>
      </w:r>
      <w:r w:rsidR="00E043C8" w:rsidRPr="00C15AC7">
        <w:rPr>
          <w:rFonts w:ascii="Times New Roman" w:eastAsia="Times New Roman" w:hAnsi="Times New Roman" w:cs="Times New Roman"/>
          <w:noProof/>
        </w:rPr>
        <w:t>b</w:t>
      </w:r>
      <w:r w:rsidRPr="00C15AC7">
        <w:rPr>
          <w:rFonts w:ascii="Times New Roman" w:eastAsia="Times New Roman" w:hAnsi="Times New Roman" w:cs="Times New Roman"/>
          <w:noProof/>
        </w:rPr>
        <w:t xml:space="preserve">enefits </w:t>
      </w:r>
    </w:p>
    <w:p w:rsidR="00546AB5" w:rsidRDefault="00546AB5" w:rsidP="00180666">
      <w:pPr>
        <w:pStyle w:val="Default"/>
        <w:jc w:val="center"/>
        <w:rPr>
          <w:rFonts w:ascii="Times New Roman" w:eastAsia="Times New Roman" w:hAnsi="Times New Roman" w:cs="Times New Roman"/>
          <w:noProof/>
          <w:sz w:val="22"/>
          <w:szCs w:val="22"/>
        </w:rPr>
      </w:pPr>
    </w:p>
    <w:p w:rsidR="00180666" w:rsidRPr="00C15AC7" w:rsidRDefault="00E043C8" w:rsidP="00180666">
      <w:pPr>
        <w:pStyle w:val="Default"/>
        <w:jc w:val="center"/>
        <w:rPr>
          <w:rFonts w:ascii="Times New Roman" w:eastAsia="Times New Roman" w:hAnsi="Times New Roman" w:cs="Times New Roman"/>
          <w:noProof/>
          <w:sz w:val="22"/>
          <w:szCs w:val="22"/>
        </w:rPr>
      </w:pPr>
      <w:r w:rsidRPr="00C15AC7">
        <w:rPr>
          <w:rFonts w:ascii="Times New Roman" w:eastAsia="Times New Roman" w:hAnsi="Times New Roman" w:cs="Times New Roman"/>
          <w:noProof/>
          <w:sz w:val="22"/>
          <w:szCs w:val="22"/>
        </w:rPr>
        <w:t>E</w:t>
      </w:r>
      <w:r w:rsidR="00180666" w:rsidRPr="00C15AC7">
        <w:rPr>
          <w:rFonts w:ascii="Times New Roman" w:eastAsia="Times New Roman" w:hAnsi="Times New Roman" w:cs="Times New Roman"/>
          <w:noProof/>
          <w:sz w:val="22"/>
          <w:szCs w:val="22"/>
        </w:rPr>
        <w:t xml:space="preserve">mail a resume, cover letter </w:t>
      </w:r>
      <w:bookmarkStart w:id="4" w:name="_Hlk67902493"/>
      <w:r w:rsidR="00180666" w:rsidRPr="00C15AC7">
        <w:rPr>
          <w:rFonts w:ascii="Times New Roman" w:eastAsia="Times New Roman" w:hAnsi="Times New Roman" w:cs="Times New Roman"/>
          <w:noProof/>
          <w:sz w:val="22"/>
          <w:szCs w:val="22"/>
        </w:rPr>
        <w:t>and contact information for 3 professional references to</w:t>
      </w:r>
      <w:bookmarkEnd w:id="4"/>
      <w:r w:rsidR="00180666" w:rsidRPr="00C15AC7">
        <w:rPr>
          <w:rFonts w:ascii="Times New Roman" w:eastAsia="Times New Roman" w:hAnsi="Times New Roman" w:cs="Times New Roman"/>
          <w:noProof/>
          <w:sz w:val="22"/>
          <w:szCs w:val="22"/>
        </w:rPr>
        <w:t>:</w:t>
      </w:r>
    </w:p>
    <w:p w:rsidR="00180666" w:rsidRPr="00C15AC7" w:rsidRDefault="00180666" w:rsidP="00180666">
      <w:pPr>
        <w:overflowPunct w:val="0"/>
        <w:autoSpaceDE w:val="0"/>
        <w:autoSpaceDN w:val="0"/>
        <w:adjustRightInd w:val="0"/>
        <w:spacing w:after="0" w:line="240" w:lineRule="auto"/>
        <w:jc w:val="center"/>
        <w:rPr>
          <w:rFonts w:ascii="Times New Roman" w:eastAsia="Times New Roman" w:hAnsi="Times New Roman" w:cs="Times New Roman"/>
          <w:noProof/>
        </w:rPr>
      </w:pPr>
    </w:p>
    <w:p w:rsidR="00E043C8" w:rsidRPr="006C4E64" w:rsidRDefault="00F174ED" w:rsidP="00E043C8">
      <w:pPr>
        <w:overflowPunct w:val="0"/>
        <w:autoSpaceDE w:val="0"/>
        <w:autoSpaceDN w:val="0"/>
        <w:adjustRightInd w:val="0"/>
        <w:spacing w:after="0" w:line="240" w:lineRule="auto"/>
        <w:jc w:val="center"/>
        <w:rPr>
          <w:rFonts w:ascii="Times New Roman" w:eastAsia="Times New Roman" w:hAnsi="Times New Roman" w:cs="Times New Roman"/>
          <w:b/>
          <w:noProof/>
        </w:rPr>
      </w:pPr>
      <w:bookmarkStart w:id="5" w:name="_Hlk67902527"/>
      <w:r>
        <w:rPr>
          <w:rFonts w:ascii="Times New Roman" w:eastAsia="Times New Roman" w:hAnsi="Times New Roman" w:cs="Times New Roman"/>
          <w:b/>
          <w:noProof/>
        </w:rPr>
        <w:t>Aisha Silla</w:t>
      </w:r>
    </w:p>
    <w:p w:rsidR="00F174ED" w:rsidRDefault="00F174ED" w:rsidP="00180666">
      <w:pPr>
        <w:overflowPunct w:val="0"/>
        <w:autoSpaceDE w:val="0"/>
        <w:autoSpaceDN w:val="0"/>
        <w:adjustRightInd w:val="0"/>
        <w:spacing w:after="0" w:line="240" w:lineRule="auto"/>
        <w:jc w:val="center"/>
        <w:rPr>
          <w:color w:val="1F497D"/>
        </w:rPr>
      </w:pPr>
      <w:r>
        <w:rPr>
          <w:rFonts w:ascii="Times New Roman" w:eastAsia="Times New Roman" w:hAnsi="Times New Roman" w:cs="Times New Roman"/>
          <w:b/>
          <w:noProof/>
        </w:rPr>
        <w:t xml:space="preserve">Senior </w:t>
      </w:r>
      <w:r w:rsidR="00E043C8" w:rsidRPr="006C4E64">
        <w:rPr>
          <w:rFonts w:ascii="Times New Roman" w:eastAsia="Times New Roman" w:hAnsi="Times New Roman" w:cs="Times New Roman"/>
          <w:b/>
          <w:noProof/>
        </w:rPr>
        <w:t xml:space="preserve">Director </w:t>
      </w:r>
      <w:r w:rsidRPr="00F174ED">
        <w:rPr>
          <w:rFonts w:ascii="Times New Roman" w:hAnsi="Times New Roman" w:cs="Times New Roman"/>
          <w:b/>
        </w:rPr>
        <w:t>for Residential and Recovery Services</w:t>
      </w:r>
      <w:r w:rsidRPr="00F174ED">
        <w:t xml:space="preserve"> </w:t>
      </w:r>
    </w:p>
    <w:p w:rsidR="00180666" w:rsidRDefault="00180666" w:rsidP="00180666">
      <w:pPr>
        <w:overflowPunct w:val="0"/>
        <w:autoSpaceDE w:val="0"/>
        <w:autoSpaceDN w:val="0"/>
        <w:adjustRightInd w:val="0"/>
        <w:spacing w:after="0" w:line="240" w:lineRule="auto"/>
        <w:jc w:val="center"/>
        <w:rPr>
          <w:rFonts w:ascii="Times New Roman" w:eastAsia="Times New Roman" w:hAnsi="Times New Roman" w:cs="Times New Roman"/>
          <w:b/>
          <w:noProof/>
        </w:rPr>
      </w:pPr>
      <w:r w:rsidRPr="006C4E64">
        <w:rPr>
          <w:rFonts w:ascii="Times New Roman" w:eastAsia="Times New Roman" w:hAnsi="Times New Roman" w:cs="Times New Roman"/>
          <w:b/>
          <w:noProof/>
        </w:rPr>
        <w:t xml:space="preserve">Email: </w:t>
      </w:r>
      <w:hyperlink r:id="rId7" w:history="1">
        <w:r w:rsidR="00967B41" w:rsidRPr="007F77B8">
          <w:rPr>
            <w:rStyle w:val="Hyperlink"/>
            <w:rFonts w:ascii="Times New Roman" w:eastAsia="Times New Roman" w:hAnsi="Times New Roman" w:cs="Times New Roman"/>
            <w:b/>
            <w:noProof/>
          </w:rPr>
          <w:t>isilla@acmhnyc.org</w:t>
        </w:r>
      </w:hyperlink>
    </w:p>
    <w:p w:rsidR="00967B41" w:rsidRDefault="00967B41" w:rsidP="00180666">
      <w:pPr>
        <w:overflowPunct w:val="0"/>
        <w:autoSpaceDE w:val="0"/>
        <w:autoSpaceDN w:val="0"/>
        <w:adjustRightInd w:val="0"/>
        <w:spacing w:after="0" w:line="240" w:lineRule="auto"/>
        <w:jc w:val="center"/>
        <w:rPr>
          <w:rFonts w:ascii="Times New Roman" w:eastAsia="Times New Roman" w:hAnsi="Times New Roman" w:cs="Times New Roman"/>
          <w:b/>
          <w:noProof/>
        </w:rPr>
      </w:pPr>
    </w:p>
    <w:p w:rsidR="00967B41" w:rsidRDefault="00967B41" w:rsidP="00967B41">
      <w:pPr>
        <w:spacing w:after="0" w:line="240" w:lineRule="auto"/>
        <w:jc w:val="center"/>
        <w:rPr>
          <w:rFonts w:ascii="Times New Roman" w:hAnsi="Times New Roman"/>
          <w:sz w:val="21"/>
          <w:szCs w:val="21"/>
        </w:rPr>
      </w:pPr>
      <w:r>
        <w:rPr>
          <w:rFonts w:ascii="Times New Roman" w:hAnsi="Times New Roman"/>
        </w:rPr>
        <w:t>ACMH is committed to the mental and physical wellbeing of vulnerable New Yorkers and is a leader in the provision of outreach and engagement, care management, rehabilitation, crisis support, and supportive housing.  ACMH seeks to promote actionable change to create an intentional culture of equity at individual, interpersonal and institutional levels.</w:t>
      </w:r>
    </w:p>
    <w:bookmarkEnd w:id="5"/>
    <w:p w:rsidR="00180666" w:rsidRDefault="00180666" w:rsidP="00180666">
      <w:pPr>
        <w:overflowPunct w:val="0"/>
        <w:autoSpaceDE w:val="0"/>
        <w:autoSpaceDN w:val="0"/>
        <w:adjustRightInd w:val="0"/>
        <w:spacing w:after="0" w:line="240" w:lineRule="auto"/>
        <w:jc w:val="center"/>
        <w:rPr>
          <w:rFonts w:ascii="Times New Roman" w:eastAsia="Times New Roman" w:hAnsi="Times New Roman" w:cs="Times New Roman"/>
          <w:noProof/>
          <w:sz w:val="20"/>
          <w:szCs w:val="20"/>
        </w:rPr>
      </w:pPr>
    </w:p>
    <w:p w:rsidR="00E17C1E" w:rsidRPr="00E17C1E" w:rsidRDefault="00E17C1E" w:rsidP="00E17C1E">
      <w:pPr>
        <w:autoSpaceDE w:val="0"/>
        <w:autoSpaceDN w:val="0"/>
        <w:spacing w:after="0" w:line="240" w:lineRule="auto"/>
        <w:jc w:val="center"/>
        <w:rPr>
          <w:rFonts w:ascii="Times New Roman" w:eastAsia="Calibri" w:hAnsi="Times New Roman" w:cs="Times New Roman"/>
          <w:color w:val="000000"/>
          <w:sz w:val="20"/>
          <w:szCs w:val="20"/>
        </w:rPr>
      </w:pPr>
      <w:bookmarkStart w:id="6" w:name="_Hlk67902516"/>
    </w:p>
    <w:p w:rsidR="00E17C1E" w:rsidRPr="00546AB5" w:rsidRDefault="00E17C1E" w:rsidP="00A70EF1">
      <w:pPr>
        <w:overflowPunct w:val="0"/>
        <w:autoSpaceDE w:val="0"/>
        <w:autoSpaceDN w:val="0"/>
        <w:adjustRightInd w:val="0"/>
        <w:spacing w:after="0" w:line="240" w:lineRule="auto"/>
        <w:jc w:val="center"/>
        <w:rPr>
          <w:rFonts w:ascii="Times New Roman" w:eastAsia="Times New Roman" w:hAnsi="Times New Roman" w:cs="Times New Roman"/>
          <w:noProof/>
          <w:sz w:val="20"/>
          <w:szCs w:val="20"/>
        </w:rPr>
      </w:pPr>
      <w:r w:rsidRPr="00E17C1E">
        <w:rPr>
          <w:rFonts w:ascii="Times New Roman" w:eastAsia="Times New Roman" w:hAnsi="Times New Roman" w:cs="Times New Roman"/>
          <w:noProof/>
          <w:sz w:val="21"/>
          <w:szCs w:val="21"/>
        </w:rPr>
        <w:t xml:space="preserve">For more information, visit our website: </w:t>
      </w:r>
      <w:hyperlink r:id="rId8" w:history="1">
        <w:r w:rsidRPr="00E17C1E">
          <w:rPr>
            <w:rFonts w:ascii="Times New Roman" w:eastAsia="Times New Roman" w:hAnsi="Times New Roman" w:cs="Times New Roman"/>
            <w:noProof/>
            <w:color w:val="0000FF"/>
            <w:sz w:val="21"/>
            <w:szCs w:val="21"/>
            <w:u w:val="single"/>
          </w:rPr>
          <w:t>www.acmhnyc.org</w:t>
        </w:r>
      </w:hyperlink>
      <w:bookmarkEnd w:id="2"/>
      <w:bookmarkEnd w:id="6"/>
    </w:p>
    <w:sectPr w:rsidR="00E17C1E" w:rsidRPr="00546AB5" w:rsidSect="00EB1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5C37"/>
    <w:multiLevelType w:val="hybridMultilevel"/>
    <w:tmpl w:val="EB0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15D9"/>
    <w:multiLevelType w:val="hybridMultilevel"/>
    <w:tmpl w:val="AF76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4278"/>
    <w:multiLevelType w:val="hybridMultilevel"/>
    <w:tmpl w:val="6DAE1A54"/>
    <w:lvl w:ilvl="0" w:tplc="72F808A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548F"/>
    <w:multiLevelType w:val="hybridMultilevel"/>
    <w:tmpl w:val="7CB46256"/>
    <w:lvl w:ilvl="0" w:tplc="72F808A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E0547"/>
    <w:multiLevelType w:val="hybridMultilevel"/>
    <w:tmpl w:val="19A8831E"/>
    <w:lvl w:ilvl="0" w:tplc="72F808A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7021D"/>
    <w:multiLevelType w:val="hybridMultilevel"/>
    <w:tmpl w:val="F88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A7152"/>
    <w:multiLevelType w:val="hybridMultilevel"/>
    <w:tmpl w:val="B52851C6"/>
    <w:lvl w:ilvl="0" w:tplc="D1DEC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978D6"/>
    <w:multiLevelType w:val="hybridMultilevel"/>
    <w:tmpl w:val="977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271CC"/>
    <w:multiLevelType w:val="hybridMultilevel"/>
    <w:tmpl w:val="98D6CDA2"/>
    <w:lvl w:ilvl="0" w:tplc="72F808A6">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176CA"/>
    <w:multiLevelType w:val="hybridMultilevel"/>
    <w:tmpl w:val="077C8EA2"/>
    <w:lvl w:ilvl="0" w:tplc="16760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42D03"/>
    <w:multiLevelType w:val="hybridMultilevel"/>
    <w:tmpl w:val="2E6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4012F"/>
    <w:multiLevelType w:val="hybridMultilevel"/>
    <w:tmpl w:val="6DFE0B40"/>
    <w:lvl w:ilvl="0" w:tplc="72F808A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1"/>
  </w:num>
  <w:num w:numId="6">
    <w:abstractNumId w:val="10"/>
  </w:num>
  <w:num w:numId="7">
    <w:abstractNumId w:val="8"/>
  </w:num>
  <w:num w:numId="8">
    <w:abstractNumId w:val="1"/>
  </w:num>
  <w:num w:numId="9">
    <w:abstractNumId w:val="6"/>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AC"/>
    <w:rsid w:val="00043767"/>
    <w:rsid w:val="00074DB7"/>
    <w:rsid w:val="00164B6C"/>
    <w:rsid w:val="00166147"/>
    <w:rsid w:val="00180666"/>
    <w:rsid w:val="00216A48"/>
    <w:rsid w:val="002C0D52"/>
    <w:rsid w:val="002E7ABA"/>
    <w:rsid w:val="002F417B"/>
    <w:rsid w:val="003007E5"/>
    <w:rsid w:val="00461013"/>
    <w:rsid w:val="00483B67"/>
    <w:rsid w:val="00495F9F"/>
    <w:rsid w:val="004A486E"/>
    <w:rsid w:val="0052760A"/>
    <w:rsid w:val="005325EC"/>
    <w:rsid w:val="00546AB5"/>
    <w:rsid w:val="005C1005"/>
    <w:rsid w:val="005C6956"/>
    <w:rsid w:val="00622D89"/>
    <w:rsid w:val="006A2376"/>
    <w:rsid w:val="006B4624"/>
    <w:rsid w:val="006C4E64"/>
    <w:rsid w:val="006C78B0"/>
    <w:rsid w:val="00786FCA"/>
    <w:rsid w:val="0082016A"/>
    <w:rsid w:val="00821C97"/>
    <w:rsid w:val="00836AA4"/>
    <w:rsid w:val="008373FB"/>
    <w:rsid w:val="00892A77"/>
    <w:rsid w:val="008B7C91"/>
    <w:rsid w:val="00967B41"/>
    <w:rsid w:val="0097676E"/>
    <w:rsid w:val="009E7313"/>
    <w:rsid w:val="00A311BB"/>
    <w:rsid w:val="00A462A7"/>
    <w:rsid w:val="00A61F7D"/>
    <w:rsid w:val="00A70EF1"/>
    <w:rsid w:val="00B051BC"/>
    <w:rsid w:val="00B261DD"/>
    <w:rsid w:val="00B63763"/>
    <w:rsid w:val="00BA43AC"/>
    <w:rsid w:val="00BE4674"/>
    <w:rsid w:val="00BE4A4D"/>
    <w:rsid w:val="00BF7D2B"/>
    <w:rsid w:val="00C15AC7"/>
    <w:rsid w:val="00C507B3"/>
    <w:rsid w:val="00CB5355"/>
    <w:rsid w:val="00CD564D"/>
    <w:rsid w:val="00CF439C"/>
    <w:rsid w:val="00D0196D"/>
    <w:rsid w:val="00D310D2"/>
    <w:rsid w:val="00E043C8"/>
    <w:rsid w:val="00E17C1E"/>
    <w:rsid w:val="00E42A40"/>
    <w:rsid w:val="00E5075A"/>
    <w:rsid w:val="00E81149"/>
    <w:rsid w:val="00EB1D14"/>
    <w:rsid w:val="00F174ED"/>
    <w:rsid w:val="00F41AD2"/>
    <w:rsid w:val="00FF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7498-ED96-40A3-813B-7583244C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2016A"/>
    <w:pPr>
      <w:ind w:left="720"/>
      <w:contextualSpacing/>
    </w:pPr>
  </w:style>
  <w:style w:type="character" w:styleId="Hyperlink">
    <w:name w:val="Hyperlink"/>
    <w:basedOn w:val="DefaultParagraphFont"/>
    <w:uiPriority w:val="99"/>
    <w:unhideWhenUsed/>
    <w:rsid w:val="00B051BC"/>
    <w:rPr>
      <w:color w:val="0000FF" w:themeColor="hyperlink"/>
      <w:u w:val="single"/>
    </w:rPr>
  </w:style>
  <w:style w:type="paragraph" w:styleId="NormalWeb">
    <w:name w:val="Normal (Web)"/>
    <w:basedOn w:val="Normal"/>
    <w:uiPriority w:val="99"/>
    <w:unhideWhenUsed/>
    <w:rsid w:val="00EB1D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AB5"/>
    <w:rPr>
      <w:rFonts w:ascii="Tahoma" w:hAnsi="Tahoma" w:cs="Tahoma"/>
      <w:sz w:val="16"/>
      <w:szCs w:val="16"/>
    </w:rPr>
  </w:style>
  <w:style w:type="character" w:styleId="UnresolvedMention">
    <w:name w:val="Unresolved Mention"/>
    <w:basedOn w:val="DefaultParagraphFont"/>
    <w:uiPriority w:val="99"/>
    <w:semiHidden/>
    <w:unhideWhenUsed/>
    <w:rsid w:val="0096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1013">
      <w:bodyDiv w:val="1"/>
      <w:marLeft w:val="0"/>
      <w:marRight w:val="0"/>
      <w:marTop w:val="0"/>
      <w:marBottom w:val="0"/>
      <w:divBdr>
        <w:top w:val="none" w:sz="0" w:space="0" w:color="auto"/>
        <w:left w:val="none" w:sz="0" w:space="0" w:color="auto"/>
        <w:bottom w:val="none" w:sz="0" w:space="0" w:color="auto"/>
        <w:right w:val="none" w:sz="0" w:space="0" w:color="auto"/>
      </w:divBdr>
    </w:div>
    <w:div w:id="387654315">
      <w:bodyDiv w:val="1"/>
      <w:marLeft w:val="0"/>
      <w:marRight w:val="0"/>
      <w:marTop w:val="0"/>
      <w:marBottom w:val="0"/>
      <w:divBdr>
        <w:top w:val="none" w:sz="0" w:space="0" w:color="auto"/>
        <w:left w:val="none" w:sz="0" w:space="0" w:color="auto"/>
        <w:bottom w:val="none" w:sz="0" w:space="0" w:color="auto"/>
        <w:right w:val="none" w:sz="0" w:space="0" w:color="auto"/>
      </w:divBdr>
    </w:div>
    <w:div w:id="541018329">
      <w:bodyDiv w:val="1"/>
      <w:marLeft w:val="0"/>
      <w:marRight w:val="0"/>
      <w:marTop w:val="0"/>
      <w:marBottom w:val="0"/>
      <w:divBdr>
        <w:top w:val="none" w:sz="0" w:space="0" w:color="auto"/>
        <w:left w:val="none" w:sz="0" w:space="0" w:color="auto"/>
        <w:bottom w:val="none" w:sz="0" w:space="0" w:color="auto"/>
        <w:right w:val="none" w:sz="0" w:space="0" w:color="auto"/>
      </w:divBdr>
    </w:div>
    <w:div w:id="888079731">
      <w:bodyDiv w:val="1"/>
      <w:marLeft w:val="0"/>
      <w:marRight w:val="0"/>
      <w:marTop w:val="0"/>
      <w:marBottom w:val="0"/>
      <w:divBdr>
        <w:top w:val="none" w:sz="0" w:space="0" w:color="auto"/>
        <w:left w:val="none" w:sz="0" w:space="0" w:color="auto"/>
        <w:bottom w:val="none" w:sz="0" w:space="0" w:color="auto"/>
        <w:right w:val="none" w:sz="0" w:space="0" w:color="auto"/>
      </w:divBdr>
    </w:div>
    <w:div w:id="1344625079">
      <w:bodyDiv w:val="1"/>
      <w:marLeft w:val="0"/>
      <w:marRight w:val="0"/>
      <w:marTop w:val="0"/>
      <w:marBottom w:val="0"/>
      <w:divBdr>
        <w:top w:val="none" w:sz="0" w:space="0" w:color="auto"/>
        <w:left w:val="none" w:sz="0" w:space="0" w:color="auto"/>
        <w:bottom w:val="none" w:sz="0" w:space="0" w:color="auto"/>
        <w:right w:val="none" w:sz="0" w:space="0" w:color="auto"/>
      </w:divBdr>
    </w:div>
    <w:div w:id="1577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hnyc.org" TargetMode="External"/><Relationship Id="rId3" Type="http://schemas.openxmlformats.org/officeDocument/2006/relationships/styles" Target="styles.xml"/><Relationship Id="rId7" Type="http://schemas.openxmlformats.org/officeDocument/2006/relationships/hyperlink" Target="mailto:isilla@acmhny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5CF6-7B21-48F9-A054-4CDF4D5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ldeandrade</dc:creator>
  <cp:lastModifiedBy>Angella Jenkins</cp:lastModifiedBy>
  <cp:revision>2</cp:revision>
  <cp:lastPrinted>2019-04-05T21:19:00Z</cp:lastPrinted>
  <dcterms:created xsi:type="dcterms:W3CDTF">2023-02-28T15:48:00Z</dcterms:created>
  <dcterms:modified xsi:type="dcterms:W3CDTF">2023-02-28T15:48:00Z</dcterms:modified>
</cp:coreProperties>
</file>